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11" w:rsidRDefault="00DA4B11" w:rsidP="00DA4B11">
      <w:pPr>
        <w:jc w:val="center"/>
        <w:rPr>
          <w:b/>
          <w:sz w:val="28"/>
          <w:szCs w:val="28"/>
        </w:rPr>
      </w:pPr>
      <w:r w:rsidRPr="00DA4B11">
        <w:rPr>
          <w:b/>
          <w:sz w:val="28"/>
          <w:szCs w:val="28"/>
        </w:rPr>
        <w:t>AP Psychology Exam Review Sheet for “Confusing Pairs”</w:t>
      </w:r>
    </w:p>
    <w:p w:rsidR="00DA4B11" w:rsidRPr="00DA4B11" w:rsidRDefault="00DA4B11" w:rsidP="00DA4B11">
      <w:pPr>
        <w:jc w:val="center"/>
        <w:rPr>
          <w:b/>
          <w:sz w:val="28"/>
          <w:szCs w:val="28"/>
        </w:rPr>
      </w:pP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Bottom-up processing (individual elements to whole) v. Top-down processing (whole to the parts)  </w:t>
      </w:r>
    </w:p>
    <w:p w:rsidR="00DA4B11" w:rsidRPr="00DA4B11" w:rsidRDefault="00DA4B11" w:rsidP="00DA4B11">
      <w:pPr>
        <w:rPr>
          <w:sz w:val="24"/>
          <w:szCs w:val="24"/>
        </w:rPr>
      </w:pPr>
      <w:proofErr w:type="spellStart"/>
      <w:r w:rsidRPr="00DA4B11">
        <w:rPr>
          <w:sz w:val="24"/>
          <w:szCs w:val="24"/>
        </w:rPr>
        <w:t>Agontist</w:t>
      </w:r>
      <w:proofErr w:type="spellEnd"/>
      <w:r w:rsidRPr="00DA4B11">
        <w:rPr>
          <w:sz w:val="24"/>
          <w:szCs w:val="24"/>
        </w:rPr>
        <w:t xml:space="preserve"> (chemicals that mimic the actions of neurotransmitter) v. Antagonist (chemicals that opposes the action of a neurotransmitter)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Foot-in-the-door (start small then go big- $5 get $100) v. Door-in-the-face (start big to get small- want skateboard ask for car)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Random Assignment (each participant has equal chance of being placed into any group) v. Random Sample (is the process of choosing the research participants from the population &amp; happens before assignment)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Applied Research (clear, practical use) v. Basic Research (pure science that aims to increase the scientific knowledge base)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Quantitative data (deals with numbers- height, weight, time) v. Qualitative data (deals with descriptions- color, smell, taste)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Self-Serving Bias (tendency to overstate one’s role in a positive venture &amp; underestimate in a failure) v. Self-Fulfilling Prophecies (explains how people’s ideas about others can shape the behavior of those others)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Collectivist cultures (Japan- family, company stressed) v. Individualistic cultures (USA- uniqueness of individual stressed)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Structuralism (school of thought that thought the structure (parts of brain) and elements of immediate, conscious experience to be proper subject matter of psychology- Wundt, Titchener (USA) v. Functionalism (school of thought that tried to understand how&amp; why the mind functions and is related to consciousness- James)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Descriptive Statistics (describe as set of data- central tendency: mean, mode, median) v. Inferential Statistics (is to determine whether or not findings can be applied to the larger population from which the sample was selected: cause and effect)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Syntax (grammar) v. semantics (meaning)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Anterograde amnesia (can’t remember new stuff after head injury) v. Retrograde Amnesia (can’t remember stuff before head injury)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>Systematic Desensitization (behavior therapy use to reduce client’s anxiety responses- bad paired with good) v. Aversion Conditioning (therapy</w:t>
      </w:r>
      <w:proofErr w:type="gramStart"/>
      <w:r w:rsidRPr="00DA4B11">
        <w:rPr>
          <w:sz w:val="24"/>
          <w:szCs w:val="24"/>
        </w:rPr>
        <w:t>)-</w:t>
      </w:r>
      <w:proofErr w:type="gramEnd"/>
      <w:r w:rsidRPr="00DA4B11">
        <w:rPr>
          <w:sz w:val="24"/>
          <w:szCs w:val="24"/>
        </w:rPr>
        <w:t xml:space="preserve"> (behavior therapy in which an aversive stimulus is paired to elicit an undesirable response- bad with bad)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>Absolute Threshold (level needed to see it 50% of time) v. Just-noticeable-difference (JND</w:t>
      </w:r>
      <w:proofErr w:type="gramStart"/>
      <w:r w:rsidRPr="00DA4B11">
        <w:rPr>
          <w:sz w:val="24"/>
          <w:szCs w:val="24"/>
        </w:rPr>
        <w:t>)-</w:t>
      </w:r>
      <w:proofErr w:type="gramEnd"/>
      <w:r w:rsidRPr="00DA4B11">
        <w:rPr>
          <w:sz w:val="24"/>
          <w:szCs w:val="24"/>
        </w:rPr>
        <w:t xml:space="preserve"> (perceive change in stimulus level- music level)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Construct Validity (test measures a particular hypothetical concept- creativity, IQ, extraversion) v. Content Validity (content of a test is representative of the domain it is supposed to cover- stuff on test from that chapter) 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Independent Variable (what is tested) v. Dependent Variable (what is measured)  </w:t>
      </w:r>
    </w:p>
    <w:p w:rsidR="00DA4B11" w:rsidRPr="00DA4B11" w:rsidRDefault="00DA4B11" w:rsidP="00DA4B11">
      <w:pPr>
        <w:rPr>
          <w:sz w:val="24"/>
          <w:szCs w:val="24"/>
        </w:rPr>
      </w:pPr>
      <w:bookmarkStart w:id="0" w:name="_GoBack"/>
      <w:bookmarkEnd w:id="0"/>
      <w:r w:rsidRPr="00DA4B11">
        <w:rPr>
          <w:sz w:val="24"/>
          <w:szCs w:val="24"/>
        </w:rPr>
        <w:lastRenderedPageBreak/>
        <w:t xml:space="preserve">Experimental Group (group that is tested) v. Control Group (compared to the experimental, receives the placebo in a drug experiment.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Left brain (language and logic) v. Right brain (creative and spatial).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Corpus Callosum (divides the brain) v. Cerebral Cortex (covers the brain)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Sympathetic Nervous System (“fight or flight”) v. Parasympathetic (calming – parachute)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Neurotransmitters (in the nervous system) v. Hormones (in the endocrine system)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Lateral Hypothalamus (stimulates hunger) v. Ventromedial Hypothalamus (suppresses hunger)  </w:t>
      </w:r>
    </w:p>
    <w:p w:rsidR="00DA4B11" w:rsidRPr="00DA4B11" w:rsidRDefault="00DA4B11" w:rsidP="00DA4B11">
      <w:pPr>
        <w:rPr>
          <w:sz w:val="24"/>
          <w:szCs w:val="24"/>
        </w:rPr>
      </w:pPr>
      <w:proofErr w:type="spellStart"/>
      <w:r w:rsidRPr="00DA4B11">
        <w:rPr>
          <w:sz w:val="24"/>
          <w:szCs w:val="24"/>
        </w:rPr>
        <w:t>Broca’s</w:t>
      </w:r>
      <w:proofErr w:type="spellEnd"/>
      <w:r w:rsidRPr="00DA4B11">
        <w:rPr>
          <w:sz w:val="24"/>
          <w:szCs w:val="24"/>
        </w:rPr>
        <w:t xml:space="preserve"> Area (makes words) v. </w:t>
      </w:r>
      <w:proofErr w:type="gramStart"/>
      <w:r w:rsidRPr="00DA4B11">
        <w:rPr>
          <w:sz w:val="24"/>
          <w:szCs w:val="24"/>
        </w:rPr>
        <w:t>Wernicke’s Area</w:t>
      </w:r>
      <w:proofErr w:type="gramEnd"/>
      <w:r w:rsidRPr="00DA4B11">
        <w:rPr>
          <w:sz w:val="24"/>
          <w:szCs w:val="24"/>
        </w:rPr>
        <w:t xml:space="preserve"> (comprehends words)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Identical Twins (same fertilized egg) v. Fraternal Twins (two separate eggs)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Afferent neurons (sensory, body to brain) v. Efferent neurons (motor, brain to body)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Assimilation (all four-legged animals are “doggies”) v. Accommodation (“doggies” are different than “kitties”)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Concrete operations (logical thinking) v. Formal operations (philosophical thinking)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Sensation (bottom-up processing) v. Perception (top-down processing)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Rods (night vision) v. Cones (color vision)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Classical conditioning (involuntary) v. operant conditioning (voluntary)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Primacy effect (first items remembered) v. </w:t>
      </w:r>
      <w:proofErr w:type="spellStart"/>
      <w:r w:rsidRPr="00DA4B11">
        <w:rPr>
          <w:sz w:val="24"/>
          <w:szCs w:val="24"/>
        </w:rPr>
        <w:t>Recency</w:t>
      </w:r>
      <w:proofErr w:type="spellEnd"/>
      <w:r w:rsidRPr="00DA4B11">
        <w:rPr>
          <w:sz w:val="24"/>
          <w:szCs w:val="24"/>
        </w:rPr>
        <w:t xml:space="preserve"> effect (last items remembered)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Proactive interference (loss of the new info) v. retroactive interference (loss of the old info)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Implicit memory (non-declarative; skills) v. Explicit memory (declarative, facts)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Recall memory (no cues) v. Recognition memory (some hints)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Algorithms (step-by-step) v. Heuristics (rule-of-thumb)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Representative heuristics (stereotypes) v. Availability heuristics (based on available info)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Phonemes (basic sound units) v. Morphemes (basic units of meaning)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 Fluid Intelligence (processing speed) v. Crystallized Intelligence (acquired knowledge)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Validity (test measures what it should) v. Reliability (same scores on a retest)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Achievement test (what you’ve learned) v. Aptitude test (potential)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Intrinsic motivation (for personal satisfaction) v. </w:t>
      </w:r>
      <w:proofErr w:type="gramStart"/>
      <w:r w:rsidRPr="00DA4B11">
        <w:rPr>
          <w:sz w:val="24"/>
          <w:szCs w:val="24"/>
        </w:rPr>
        <w:t>Extrinsic</w:t>
      </w:r>
      <w:proofErr w:type="gramEnd"/>
      <w:r w:rsidRPr="00DA4B11">
        <w:rPr>
          <w:sz w:val="24"/>
          <w:szCs w:val="24"/>
        </w:rPr>
        <w:t xml:space="preserve"> motivation (for rewards)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Theory Y (democratic/intrinsic) v. Theory X (rewards or punishment/extrinsic)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Internal locus (you control the environment) v. External locus (environment controls you)  </w:t>
      </w:r>
    </w:p>
    <w:p w:rsidR="00DA4B11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Lithium (treats bi-polar) v. Librium (treats anxiety)  </w:t>
      </w:r>
    </w:p>
    <w:p w:rsidR="003C08FB" w:rsidRPr="00DA4B11" w:rsidRDefault="00DA4B11" w:rsidP="00DA4B11">
      <w:pPr>
        <w:rPr>
          <w:sz w:val="24"/>
          <w:szCs w:val="24"/>
        </w:rPr>
      </w:pPr>
      <w:r w:rsidRPr="00DA4B11">
        <w:rPr>
          <w:sz w:val="24"/>
          <w:szCs w:val="24"/>
        </w:rPr>
        <w:t xml:space="preserve">Type </w:t>
      </w:r>
      <w:proofErr w:type="gramStart"/>
      <w:r w:rsidRPr="00DA4B11">
        <w:rPr>
          <w:sz w:val="24"/>
          <w:szCs w:val="24"/>
        </w:rPr>
        <w:t>A</w:t>
      </w:r>
      <w:proofErr w:type="gramEnd"/>
      <w:r w:rsidRPr="00DA4B11">
        <w:rPr>
          <w:sz w:val="24"/>
          <w:szCs w:val="24"/>
        </w:rPr>
        <w:t xml:space="preserve"> Personality (high stress) v. Type B Personality (low stress)</w:t>
      </w:r>
    </w:p>
    <w:sectPr w:rsidR="003C08FB" w:rsidRPr="00DA4B11" w:rsidSect="00DA4B1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11"/>
    <w:rsid w:val="003C08FB"/>
    <w:rsid w:val="00DA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772C9-086B-40C0-BA44-9D02F99D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5029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Romaine, Marianne</dc:creator>
  <cp:keywords/>
  <dc:description/>
  <cp:lastModifiedBy>Romaine, Marianne</cp:lastModifiedBy>
  <cp:revision>1</cp:revision>
  <cp:lastPrinted>2017-04-20T18:47:00Z</cp:lastPrinted>
  <dcterms:created xsi:type="dcterms:W3CDTF">2017-04-20T18:45:00Z</dcterms:created>
  <dcterms:modified xsi:type="dcterms:W3CDTF">2017-04-20T18:48:00Z</dcterms:modified>
</cp:coreProperties>
</file>